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740" w:rsidRPr="005D1822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Рабочая программа по предмету «Изобразительное искусство» обязательной предметной области «Искусство» для начального общего образования разработана на основе федерального государственного стандарта и с учетом примерной программы по изобразительному искусству.</w:t>
      </w:r>
    </w:p>
    <w:p w:rsidR="00180740" w:rsidRPr="005D1822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курса:</w:t>
      </w:r>
    </w:p>
    <w:p w:rsidR="00180740" w:rsidRPr="005D1822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180740" w:rsidRPr="005D1822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180740" w:rsidRPr="005D1822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180740" w:rsidRPr="005D1822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180740" w:rsidRPr="005D1822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обучения:</w:t>
      </w:r>
    </w:p>
    <w:p w:rsidR="00180740" w:rsidRPr="005D1822" w:rsidRDefault="00180740" w:rsidP="0018074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эмоционально-образного восприятия произведений искусства и окружающего мира;</w:t>
      </w:r>
    </w:p>
    <w:p w:rsidR="00180740" w:rsidRPr="005D1822" w:rsidRDefault="00180740" w:rsidP="0018074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180740" w:rsidRPr="005D1822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работы с различными художественными материалами.</w:t>
      </w:r>
    </w:p>
    <w:p w:rsidR="00180740" w:rsidRPr="005D1822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Курс разработан как </w:t>
      </w:r>
      <w:r w:rsidRPr="005D18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целостная система введения в художественную культуру 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Систематизирующим методом является </w:t>
      </w:r>
      <w:r w:rsidRPr="005D182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выделение трех основных видов художественной деятельности</w:t>
      </w:r>
      <w:r w:rsidRPr="005D1822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визуальных пространственных искусств: 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—  </w:t>
      </w:r>
      <w:r w:rsidRPr="005D1822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изобразительная художественная деятельность;</w:t>
      </w:r>
    </w:p>
    <w:p w:rsidR="00180740" w:rsidRPr="005D1822" w:rsidRDefault="00180740" w:rsidP="00180740">
      <w:pPr>
        <w:shd w:val="clear" w:color="auto" w:fill="FFFFFF"/>
        <w:tabs>
          <w:tab w:val="left" w:pos="648"/>
        </w:tabs>
        <w:spacing w:after="0" w:line="240" w:lineRule="auto"/>
        <w:ind w:left="10"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—  декоративная художественная деятельность;</w:t>
      </w:r>
    </w:p>
    <w:p w:rsidR="00180740" w:rsidRPr="005D1822" w:rsidRDefault="00180740" w:rsidP="00180740">
      <w:pPr>
        <w:shd w:val="clear" w:color="auto" w:fill="FFFFFF"/>
        <w:tabs>
          <w:tab w:val="left" w:pos="648"/>
        </w:tabs>
        <w:spacing w:after="0" w:line="240" w:lineRule="auto"/>
        <w:ind w:left="10"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—  конструктивная художественная деятельность.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>На изучение предмета отводится 1 ч  в  неделю. 1 класс — 33 ч в год. 2,3,4 классы – 34 часа в год.</w:t>
      </w:r>
    </w:p>
    <w:p w:rsidR="00180740" w:rsidRPr="005D1822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1)Планируемые результаты освоения учебного предмета, курса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5D1822" w:rsidRDefault="00180740" w:rsidP="00180740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Личностные результаты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180740" w:rsidRPr="005D1822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чувство гордости за культуру и искусство Родины, своего народа;</w:t>
      </w:r>
    </w:p>
    <w:p w:rsidR="00180740" w:rsidRPr="005D1822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180740" w:rsidRPr="005D1822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понимание особой роли культуры и  искусства в жизни общества и каждого отдельного человека;</w:t>
      </w:r>
    </w:p>
    <w:p w:rsidR="00180740" w:rsidRPr="005D1822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180740" w:rsidRPr="005D1822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180740" w:rsidRPr="005D1822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80740" w:rsidRPr="005D1822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умение сотрудничать</w:t>
      </w: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180740" w:rsidRPr="005D1822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180740" w:rsidRPr="005D1822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5D1822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D1822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Метапредметные</w:t>
      </w:r>
      <w:proofErr w:type="spellEnd"/>
      <w:r w:rsidRPr="005D1822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результаты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характеризуют уровень </w:t>
      </w:r>
      <w:proofErr w:type="spellStart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80740" w:rsidRPr="005D1822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180740" w:rsidRPr="005D1822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овладение умением вести диалог, распределять функции и роли в процессе выполнения коллективной творческой работы;</w:t>
      </w:r>
    </w:p>
    <w:p w:rsidR="00180740" w:rsidRPr="005D1822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180740" w:rsidRPr="005D1822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80740" w:rsidRPr="005D1822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180740" w:rsidRPr="005D1822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180740" w:rsidRPr="005D1822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Предметные результаты</w:t>
      </w: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знание основных видов и жанров пространственно-визуальных искусств;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понимание образной природы искусства; 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эстетическая оценка явлений природы, событий окружающего мира;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ственных музеев своего региона; 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D182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мение</w:t>
      </w:r>
      <w:proofErr w:type="spellEnd"/>
      <w:r w:rsidRPr="005D182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шение к природе, человеку, обществу;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умений применять в художественно—творческой  деятельности основ </w:t>
      </w:r>
      <w:proofErr w:type="spellStart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цветоведения</w:t>
      </w:r>
      <w:proofErr w:type="spellEnd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, основ графической грамоты;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умение рассуждать</w:t>
      </w: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умение  объяснять</w:t>
      </w: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значение памятников и архитектурной среды древнего зодчества для современного общества;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180740" w:rsidRPr="005D1822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умение приводить примеры</w:t>
      </w: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180740" w:rsidRPr="005D1822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1класс</w:t>
      </w:r>
    </w:p>
    <w:p w:rsidR="00180740" w:rsidRPr="005D1822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Личностными результатами является формирование следующих умений: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-учебно-познавательный интерес к новому учебному материалу и способам решения новой задачи; 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-основы экологической культуры: принятие ценности природного мира.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-способность к самооценке на основе критериев успешности учебной деятельности.</w:t>
      </w:r>
    </w:p>
    <w:p w:rsidR="00180740" w:rsidRPr="005D1822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5D18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5D18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результаты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Регулятивные УУД: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-учитывать выделенные учителем ориентиры действия в новом учебном материале в сотрудничестве с учителем;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lastRenderedPageBreak/>
        <w:t>-адекватно воспринимать предложения и оценку учителей, товарищей, родителей и других людей;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Познавательные УУД: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-строить сообщения в устной и письменной форме;</w:t>
      </w:r>
    </w:p>
    <w:p w:rsidR="00180740" w:rsidRPr="005D1822" w:rsidRDefault="00180740" w:rsidP="00180740">
      <w:pPr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-ориентироваться на разнообразие способов решения задач;</w:t>
      </w:r>
    </w:p>
    <w:p w:rsidR="00180740" w:rsidRPr="005D1822" w:rsidRDefault="00180740" w:rsidP="00180740">
      <w:pPr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-строить рассуждения в форме связи простых суждений об объекте, его строении, свойствах и связях;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Коммуникативные УУД: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собственной</w:t>
      </w:r>
      <w:proofErr w:type="gramEnd"/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, и ориентироваться на позицию партнёра в общении и взаимодействии;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-формулировать собственное мнение и позицию; ·задавать вопросы;</w:t>
      </w:r>
    </w:p>
    <w:p w:rsidR="00180740" w:rsidRPr="005D1822" w:rsidRDefault="00180740" w:rsidP="00180740">
      <w:pPr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использовать речь для регуляции своего действия.</w:t>
      </w:r>
    </w:p>
    <w:p w:rsidR="00180740" w:rsidRPr="005D1822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</w:p>
    <w:p w:rsidR="00180740" w:rsidRPr="005D1822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5D1822" w:rsidRDefault="00180740" w:rsidP="00180740">
      <w:pPr>
        <w:shd w:val="clear" w:color="auto" w:fill="FFFFFF"/>
        <w:spacing w:after="0" w:line="240" w:lineRule="auto"/>
        <w:ind w:firstLine="852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видов и жанров пространственно-визуальных искусств;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образной природы искусства;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эстетическая оценка явлений природы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событий окружающего мира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обсуждать и анализировать произведения искусства,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выражая суждения о содержании, сюжетах и выразительных средствах;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названий ведущих художественных музеев России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художественных музеев своего региона;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передавать в художественно-творческой деятельности характер,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эмоциональных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состояния и свое отношение к природе, человеку, обществу;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компоновать на плоскости листа и в объеме заду манный художественный образ;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цветоведения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основы графической грамоты;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5D1822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180740" w:rsidRPr="005D1822" w:rsidRDefault="00180740" w:rsidP="00180740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 концу изучения  курса «Изобразительное искусство»(1 класс)</w:t>
      </w:r>
    </w:p>
    <w:p w:rsidR="00180740" w:rsidRPr="005D1822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Выпускник научится:</w:t>
      </w:r>
      <w:r w:rsidRPr="005D1822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firstLine="132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D1822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  узнавать отдельные произведения выдающихся художников и народных мастеров;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</w:t>
      </w: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и смешанные цвета, элементарные правила их смешивания;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  эмоциональное значение тёплых и холодных тонов;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 особенности построения орнамента и его значение в образе художественной вещи;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 знать правила техники безопасности при работе с режущими и колющими инструментами;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способы и приёмы обработки различных материалов; 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  организовывать своё рабочее место, пользоваться кистью, красками, палитрой; ножницами;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  передавать в рисунке простейшую форму, основной цвет предметов;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  составлять композиции с учётом замысла;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конструировать из бумаги на основе техники оригами, гофрирования, </w:t>
      </w:r>
      <w:proofErr w:type="spellStart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сминания</w:t>
      </w:r>
      <w:proofErr w:type="spellEnd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, сгибания;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  конструировать из ткани на основе скручивания и связывания;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  конструировать из природных материалов;</w:t>
      </w:r>
    </w:p>
    <w:p w:rsidR="00180740" w:rsidRPr="005D1822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пользоваться простейшими приёмами лепки. </w:t>
      </w:r>
    </w:p>
    <w:p w:rsidR="00180740" w:rsidRPr="005D1822" w:rsidRDefault="00180740" w:rsidP="00180740">
      <w:pPr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Выпускник получит возможность научиться: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@Arial Unicode MS" w:hAnsi="Times New Roman" w:cs="Times New Roman"/>
          <w:color w:val="000000"/>
          <w:sz w:val="28"/>
          <w:szCs w:val="28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80740" w:rsidRPr="005D1822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180740" w:rsidRPr="005D1822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развивать фантазию, воображение;</w:t>
      </w:r>
    </w:p>
    <w:p w:rsidR="00180740" w:rsidRPr="005D1822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-приобрести навыки художественного восприятия различных видов искусства;</w:t>
      </w:r>
    </w:p>
    <w:p w:rsidR="00180740" w:rsidRPr="005D1822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научиться анализировать произведения искусства;</w:t>
      </w:r>
    </w:p>
    <w:p w:rsidR="00180740" w:rsidRPr="005D1822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приобрести первичные навыки изображения предметного мира, изображения растений и животных;</w:t>
      </w:r>
    </w:p>
    <w:p w:rsidR="00180740" w:rsidRPr="005D1822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180740" w:rsidRPr="005D1822" w:rsidRDefault="00180740" w:rsidP="00180740">
      <w:pPr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D1822" w:rsidRDefault="005D1822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2 класс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180740" w:rsidRPr="005D1822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гордости за культуру и искусство Родины, своего народа;</w:t>
      </w:r>
    </w:p>
    <w:p w:rsidR="00180740" w:rsidRPr="005D1822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180740" w:rsidRPr="005D1822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180740" w:rsidRPr="005D1822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180740" w:rsidRPr="005D1822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180740" w:rsidRPr="005D1822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180740" w:rsidRPr="005D1822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180740" w:rsidRPr="005D1822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proofErr w:type="spellStart"/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результаты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УУД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Проговаривать последовательность действий на уроке.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работать по предложенному учителем плану.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Учиться отличать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выполненное задание от неверного.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Познавательные УУД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Коммуникативные УУД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• 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пользоваться языком изобразительного искусства: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донести свою позицию до собеседника;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слушать и понимать высказывания собеседников.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выразительно читать и пересказывать содержание текста.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180740" w:rsidRPr="005D1822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Учиться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в группе.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0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0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видов и жанров пространственно-визуальных искусств;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образной природы искусства;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эстетическая оценка явлений природы, событий окружающего мира;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34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34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28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компоновать на плоскости листа и в объеме задуманный художественный образ;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цветоведения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 графической грамоты;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овладение  навыками  моделирования из бумаги, лепки из пластилина, навыками изображения средствами аппликации и коллажа;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 объяснять значение памятников и архитектурной среды древнего зодчества для современного общества;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180740" w:rsidRPr="005D1822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 мира человека.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результате изучения изобразительного искусства второклассник </w:t>
      </w:r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научится: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известные центры народных художественных ремёсел России (Хохлома, Городец, Дымково);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узнавать отдельные произведения выдающихся отечественных и зарубежных художников, называть их авторов;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простейшими приёмами лепки (пластилин, глина);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простейшие композиции из бумаги и бросового материала.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Второклассник получит </w:t>
      </w:r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возможность научиться: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выполнять простые рисунки и орнаментальные композиции, используя язык компьютерной графики в программе </w:t>
      </w: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Paint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видеть, чувствовать и изображать красоту и разнообразие природы, человека, зданий, предметов;</w:t>
      </w:r>
    </w:p>
    <w:p w:rsidR="00180740" w:rsidRPr="005D1822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изображать пейзажи, натюрморты, портреты, выражая к ним свое эмоциональное отношение.</w:t>
      </w:r>
    </w:p>
    <w:p w:rsidR="00180740" w:rsidRPr="005D1822" w:rsidRDefault="00180740" w:rsidP="001807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D1822" w:rsidRDefault="005D1822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D1822" w:rsidRDefault="005D1822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D1822" w:rsidRDefault="005D1822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3 класс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ребёнка ценностных ориентиров в области изобразительного искусства;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воспитание уважительного отношения к творчеству, как своему, так и других людей;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развитие самостоятельности в поиске решения различных изобразительных задач;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формирование духовных и эстетических потребностей;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овладение различными приёмами и техниками изобразительной деятельности;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воспитание готовности к отстаиванию своего эстетического идеала;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отработка навыков самостоятельной и групповой работы.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proofErr w:type="spellStart"/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результаты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Регулятивные УУД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Проговаривать последовательность действий на уроке.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работать по предложенному учителем плану.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Учиться отличать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выполненное задание от неверного.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УУД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Коммуникативные УУД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пользоваться языком изобразительного искусства: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донести свою позицию до собеседника;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слушать и понимать высказывания собеседников.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выразительно читать и пересказывать содержание текста.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Учиться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в группе: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учиться планировать работу в группе;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учиться распределять работу между участниками проекта;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понимать общую задачу проекта и точно выполнять свою часть работы;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уметь выполнять различные роли в группе (лидера, исполнителя, критика).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ознакомление учащихся с выразительными средствами различных видов изобразительного искусства и освоение некоторых из них;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ознакомление учащихся с терминологией и классификацией изобразительного искусства;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первичное ознакомление учащихся с отечественной и мировой культурой;</w:t>
      </w:r>
    </w:p>
    <w:p w:rsidR="00180740" w:rsidRPr="005D1822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получение детьми представлений о некоторых специфических формах художественной деятельности, базирующихся на ИКТ (цифровая     фотография, работа с компьютером, элементы мультипликации и пр.), а также декоративного искусства и дизайна.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изобразительного искусства третьеклассник </w:t>
      </w:r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научится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предметы имеют не только утилитарное значение, но и являются носителями духовной культуры;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окружающие предметы, созданные людьми, образуют среду нашей жизни и нашего общения;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форма вещей не случайна, в ней выражено понимание людьми красоты. Удобства, в ней выражены чувства людей и отношения между людьми, их мечты и заботы;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работать с пластилином, конструировать из бумаги макеты;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элементарные приёмы изображения пространства;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 определять и изображать форму предметов, их пропорции;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новые термины: прикладное искусство, книжная иллюстрация, искусство книги, живопись. Скульптура, натюрморт, пейзаж, портрет;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разные типы музеев (художественные, архитектурные, музеи-мемориалы);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называть народные игрушки (дымковские, </w:t>
      </w: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филимоновские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городецкие, </w:t>
      </w: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богородские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известные центры народных художественных ремёсел России (Хохлома, Гжель);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художественные материалы (гуашь, акварель, цветные карандаши, восковые мелки, тушь, уголь, бумага).</w:t>
      </w:r>
      <w:proofErr w:type="gramEnd"/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Третьеклассник получит </w:t>
      </w:r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возможность научиться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воспринимать произведения изобразительного искусства разных жанров;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выразительные средства для воплощения собственного художественно-творческого замысла;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180740" w:rsidRPr="005D1822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материалов.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 класс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ценностно-эстетической сфере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познавательной (когнитивной) сфере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способность к художественному пониманию мира, умение применять полученные знания в собственной художественно-творческой деятельности;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трудовой сфере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навыки использования различных художественных материалов для работы в разных техниках; стремление использовать художественные умения для создания красивых вещей или их украшения.</w:t>
      </w: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proofErr w:type="spellStart"/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Метапредметные</w:t>
      </w:r>
      <w:proofErr w:type="spellEnd"/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результаты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proofErr w:type="spellStart"/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изобразительного искусства в начальной школе проявляются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умении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желании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активном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использовании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обогащении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ключевых компетенций (коммуникативных, </w:t>
      </w: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деятельностных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художественно-эстетическим содержанием;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умении</w:t>
      </w:r>
      <w:proofErr w:type="gram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организовывать самостоятельную художественно-творческую деятельность, выбирать средства для реализации художественного замысла;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способности оценивать результаты художественно-творческой деятельности, собственной и одноклассников.</w:t>
      </w:r>
    </w:p>
    <w:p w:rsidR="00180740" w:rsidRPr="005D1822" w:rsidRDefault="00180740" w:rsidP="001807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изобразительного искусства в начальной школе проявляются в следующем: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познавательной сфере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ведущих музеях России и художественных музеях своего региона;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proofErr w:type="gramStart"/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ценностно-эстетической сфере – 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народов;</w:t>
      </w:r>
      <w:proofErr w:type="gramEnd"/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в коммуникативной сфере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трудовой сфере</w:t>
      </w:r>
      <w:r w:rsidRPr="005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180740" w:rsidRPr="005D1822" w:rsidRDefault="00180740" w:rsidP="0018074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результате изучения изобразительного искусства четвероклассники </w:t>
      </w: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научится:</w:t>
      </w:r>
    </w:p>
    <w:p w:rsidR="00180740" w:rsidRPr="005D1822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понимать, что приобщение к миру искусства происходит через познание художественного смысла окружающего предметного мира; </w:t>
      </w:r>
    </w:p>
    <w:p w:rsidR="00180740" w:rsidRPr="005D1822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понимать, что предметы имеют не только утилитарное значение, но и являются носителями духовной культуры;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понимать, что окружающие предметы, созданные людьми, образуют среду нашей жизни  и нашего общения;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работать с пластилином, конструировать из бумаги </w:t>
      </w:r>
      <w:proofErr w:type="gramStart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маке</w:t>
      </w:r>
      <w:proofErr w:type="gramEnd"/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использовать элементарные приемы изображения пространства;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правильно определять и изображать форму предметов, их пропорции;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называть новые термины: прикладное искусство, книжная иллюстрация, живопись, скульптура, натюрморт, пейзаж, портрет:</w:t>
      </w:r>
      <w:proofErr w:type="gramEnd"/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называть разные типы музеев;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сравнивать различные виды изобразительного искусства;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-называть народные игрушки, известные центры народных промыслов;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использовать различные художественные материалы.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Четвероклассник получит </w:t>
      </w: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возможность научиться: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- 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приобретенные знания и умения в практической деятельности и в повседневной жизни, для самостоятельной творческой деятельности;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воспринимать произведения изобразительного искусства разных жанров;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оценивать произведения искусства при посещении музеев изобразительного искусства, выставок, народного творчества  и др.;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использовать приобретенные знания и умения в коллективном творчестве, в процессе совместной деятельности;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использовать выразительные средства для воплощения собственного художественно-творческого замысла;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180740" w:rsidRPr="005D1822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- </w:t>
      </w:r>
      <w:r w:rsidRPr="005D1822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основы первичных представлений о трех видах художественной деятельности.</w:t>
      </w:r>
    </w:p>
    <w:p w:rsidR="00180740" w:rsidRPr="005D1822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2) Содержание учебного предмета, курса.</w:t>
      </w:r>
    </w:p>
    <w:tbl>
      <w:tblPr>
        <w:tblStyle w:val="a3"/>
        <w:tblW w:w="0" w:type="auto"/>
        <w:tblInd w:w="10" w:type="dxa"/>
        <w:tblLook w:val="04A0"/>
      </w:tblPr>
      <w:tblGrid>
        <w:gridCol w:w="9312"/>
      </w:tblGrid>
      <w:tr w:rsidR="00180740" w:rsidRPr="005D1822" w:rsidTr="005D1822">
        <w:tc>
          <w:tcPr>
            <w:tcW w:w="9312" w:type="dxa"/>
          </w:tcPr>
          <w:p w:rsidR="00180740" w:rsidRPr="005D1822" w:rsidRDefault="00180740" w:rsidP="00180740">
            <w:pPr>
              <w:tabs>
                <w:tab w:val="left" w:leader="dot" w:pos="624"/>
              </w:tabs>
              <w:jc w:val="center"/>
              <w:rPr>
                <w:rFonts w:ascii="Times New Roman" w:eastAsia="@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@Arial Unicode MS" w:hAnsi="Times New Roman" w:cs="Times New Roman"/>
                <w:b/>
                <w:color w:val="000000"/>
                <w:sz w:val="28"/>
                <w:szCs w:val="28"/>
              </w:rPr>
              <w:t>1 класс</w:t>
            </w:r>
          </w:p>
        </w:tc>
      </w:tr>
      <w:tr w:rsidR="00180740" w:rsidRPr="005D1822" w:rsidTr="005D1822">
        <w:tc>
          <w:tcPr>
            <w:tcW w:w="9312" w:type="dxa"/>
          </w:tcPr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ТЫ ИЗОБРАЖАЕШЬ, УКРАШАЕШЬ И СТРОИШЬ.  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         Ты учишься  изображать 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Изображения, красота всюду вокруг нас. Экскурсия «В парке».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 Изображения учит видеть.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Изображать можно пятном.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Изображать можно в объеме.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Изображать можно линией.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Разноцветные краски.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Изображать можно и то, что невидимо.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Художники и зрители (обобщение темы)</w:t>
            </w:r>
            <w:proofErr w:type="gramStart"/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артина. Скульптура.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Художники и зрители (обобщение темы)</w:t>
            </w:r>
            <w:proofErr w:type="gramStart"/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.Х</w:t>
            </w:r>
            <w:proofErr w:type="gramEnd"/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удожественный музей.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         </w:t>
            </w:r>
            <w:r w:rsidRPr="005D18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Ты украшаешь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полон украшений.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Цветы.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Красоту надо уметь замечать.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Узоры на крыльях. Ритм пятен.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Красивые рыбы. Монотипия.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Украшения птиц. Объёмная аппликация.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Как украшает себя человек.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 Украшения помогает сделать праздник (обобщение темы).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         </w:t>
            </w:r>
            <w:r w:rsidRPr="005D18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Ты строишь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Постройки в нашей жизни.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 бывают разными.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Домики, которые построила природа.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и конструкции природных домиков.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 снаружи и внутри.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Внутреннее устройство дома.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Строим город.</w:t>
            </w:r>
          </w:p>
          <w:p w:rsidR="00180740" w:rsidRPr="005D1822" w:rsidRDefault="00180740" w:rsidP="00180740">
            <w:pPr>
              <w:shd w:val="clear" w:color="auto" w:fill="FFFFFF"/>
              <w:ind w:hanging="10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имеет свое строение.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Строим вещи.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Город, в котором мы живем (обобщение темы).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Прогулка по родному городу.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        Изображение, украшение, постройка всегда помогают друг другу 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 Брата-Мастера всегда трудятся вместе.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весны. Праздник птиц.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Разноцветные жуки.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Сказочная страна.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Времена года.</w:t>
            </w:r>
          </w:p>
          <w:p w:rsidR="00180740" w:rsidRPr="005D1822" w:rsidRDefault="00180740" w:rsidP="001807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Здравствуй, лето! Урок любования  (обобщение темы).</w:t>
            </w:r>
          </w:p>
        </w:tc>
      </w:tr>
      <w:tr w:rsidR="00180740" w:rsidRPr="005D1822" w:rsidTr="005D1822">
        <w:tc>
          <w:tcPr>
            <w:tcW w:w="9312" w:type="dxa"/>
          </w:tcPr>
          <w:p w:rsidR="00180740" w:rsidRPr="005D1822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 класс</w:t>
            </w:r>
          </w:p>
        </w:tc>
      </w:tr>
      <w:tr w:rsidR="00180740" w:rsidRPr="005D1822" w:rsidTr="005D1822">
        <w:tc>
          <w:tcPr>
            <w:tcW w:w="9312" w:type="dxa"/>
          </w:tcPr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Искусство и ты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Как и чем работает художник? (8 ч)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 основные краски – красная, синяя, желтая.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Пять красок — все богатство цвета и тона.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Пастель и цветные мелки, акварель, их выразительные возможности.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Выразительные возможности аппликации.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Выразительные возможности графических материалов.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Выразительность материалов для работы в объеме.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Выразительные возможности бумаги.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художника любой материал может стать выразительным (обобщение темы).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Реальность и фантазия (7 ч)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Изображение и реальность.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Изображение и фантазия.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Украшение и реальность.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Украшение и фантазия.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Постройка и реальность.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Постройка и фантазия.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Братья-Мастера Изображения, украшения и Постройки всегда работают вместе (обобщение темы).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 чём говорит искусство (11 ч)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Выражение характера изображаемых животных.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Выражение характера человека в изображении: мужской образ.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Выражение характера человека в изображении: женский образ.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человека и его характер, выраженный в объеме.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Изображение природы в различных состояниях.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Выражение характера человека через украшение.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Выражение намерений через украшение.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изображении, украшении, постройке человек выражает свои чувства, мысли, настроение, свое отношение к миру (обобщение темы).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Как говорит искусство (8 ч)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 как средство выражения. Теплые и холодные цвета. Борьба теплого и холодного.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 как средство выражения: тихие (глухие) и звонкие цвета.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Линия как средство выражения: ритм линий.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Линия как средство выражения: характер линий.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Ритм пятен как средство выражения.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Пропорции выражают характер.</w:t>
            </w:r>
          </w:p>
          <w:p w:rsidR="00180740" w:rsidRPr="005D1822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Ритм линий и пятен, цвет, пропорции — средства выразительности.</w:t>
            </w:r>
          </w:p>
        </w:tc>
      </w:tr>
      <w:tr w:rsidR="00180740" w:rsidRPr="005D1822" w:rsidTr="005D1822">
        <w:tc>
          <w:tcPr>
            <w:tcW w:w="9312" w:type="dxa"/>
          </w:tcPr>
          <w:p w:rsidR="00180740" w:rsidRPr="005D1822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 класс</w:t>
            </w:r>
          </w:p>
        </w:tc>
      </w:tr>
      <w:tr w:rsidR="00180740" w:rsidRPr="005D1822" w:rsidTr="005D1822">
        <w:tc>
          <w:tcPr>
            <w:tcW w:w="9312" w:type="dxa"/>
          </w:tcPr>
          <w:p w:rsidR="00180740" w:rsidRPr="005D1822" w:rsidRDefault="00180740" w:rsidP="0018074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Искусство в твоем доме (9 ч.)</w:t>
            </w:r>
          </w:p>
          <w:p w:rsidR="00180740" w:rsidRPr="005D1822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>Здесь Мастера ведут ребенка в его квартиру и выясняют, что же каждый из них сделал в ближайшем окружении ребенка. В итоге выясняется, что без участия Мастеров не создавался ни один предмет дома, без Мастеров не было бы и самого дома.</w:t>
            </w:r>
          </w:p>
          <w:p w:rsidR="00180740" w:rsidRPr="005D1822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>Твои игрушки. Игрушки придумал художник. Детские игрушки, народные игрушки, самодельные игрушки. Создание игрушки из пластилина, глины или других материалов.</w:t>
            </w:r>
          </w:p>
          <w:p w:rsidR="00180740" w:rsidRPr="005D1822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>Посуда у тебя дома. Повседневная и праздничная посуда. Конструкция, форма предметов и роспись, украшение посуды. Роль Мастеров Постройки, Украшения, Изображения в изготовлении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      </w:r>
          </w:p>
          <w:p w:rsidR="00180740" w:rsidRPr="005D1822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 xml:space="preserve">Мамин </w:t>
            </w:r>
            <w:proofErr w:type="spellStart"/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>платок</w:t>
            </w:r>
            <w:proofErr w:type="gramStart"/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>.Э</w:t>
            </w:r>
            <w:proofErr w:type="gramEnd"/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>скизы</w:t>
            </w:r>
            <w:proofErr w:type="spellEnd"/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 xml:space="preserve"> платков для девочки, для бабушки. Платки, разные по содержанию, ритмике рисунка; колорит как средство выражения.</w:t>
            </w:r>
          </w:p>
          <w:p w:rsidR="00180740" w:rsidRPr="005D1822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 xml:space="preserve">Обои и шторы в твоем </w:t>
            </w:r>
            <w:proofErr w:type="spellStart"/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>домеЭскизы</w:t>
            </w:r>
            <w:proofErr w:type="spellEnd"/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 xml:space="preserve"> обоев или штор для комнаты, имеющей четкое назначение: спальня, гостиная и т. д. Работу можно выполнить и в технике набойки.</w:t>
            </w:r>
            <w:proofErr w:type="gramEnd"/>
          </w:p>
          <w:p w:rsidR="00180740" w:rsidRPr="005D1822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OpenSans" w:eastAsia="Times New Roman" w:hAnsi="OpenSans" w:cs="Times New Roman"/>
                <w:color w:val="000000"/>
                <w:sz w:val="28"/>
                <w:szCs w:val="28"/>
                <w:lang w:eastAsia="ru-RU"/>
              </w:rPr>
              <w:t>Твои книжки. Художник и книга. Образ книги: иллюстрации, форма, шрифт, буквица. Иллюстрирование выбранной сказки или конструирование книжки-игрушки.</w:t>
            </w:r>
          </w:p>
          <w:p w:rsidR="00180740" w:rsidRPr="005D1822" w:rsidRDefault="00180740" w:rsidP="005D182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Поздравительная открытка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      Эскиз открытки или декоративной закладки (по растительным мотивам). Возможно исполнение в технике </w:t>
            </w:r>
            <w:proofErr w:type="spellStart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граттажа</w:t>
            </w:r>
            <w:proofErr w:type="spellEnd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гравюры наклейками или графической монотипии.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Материалы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 бумага маленького формата, тушь, перо, палочка.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Зрительный ряд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 слайды с гравюр по дереву (ксилография), по линолеуму (линогравюра), по металлу (офорт), с литографий; образцы детских работ в разных техниках.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Что сделал художник в нашем доме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(обобщение темы)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В создании всех предметов в доме принял участие художник. Ему помогали наши Мастера Изображения, Украшения, Постройки. Понимание роли каждого из них. Форма предмета и его украшение.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 xml:space="preserve">      На обобщающем уроке можно организовать игру в художников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которыми не работали художники? Понимание того,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должно стать итогом урока и одновременно открытием.</w:t>
            </w:r>
          </w:p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Искусство на улицах твоего города (7 ч) </w:t>
            </w:r>
          </w:p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Все начинается «с порога родного дома». Данная тема и посвящена этому «порогу». И Родины нет без него. Не просто Москва или Тула, но именно родная улица, идущая «у лица» твоего дома, исхоженная ногами.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Памятники архитектуры — наследие веков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Изучение и изображение архитектурного памятника родных мест.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Парки, скверы, бульвары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Архитектура; постройка парков. Образ парка: парки для отдыха, парки-музеи, детские парки. Изображение парка, сквера (возможен коллаж).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Ажурные ограды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Чугунные ограды в Санкт-Петербурге и Москве, в родном городе. Резные украшения сельских и городских деревянных домов. Проект ажурной решетки или ворот; вырезание их из сложенной цветной бумаги и вклеивание в композицию на тему «Парки, скверы, бульвары».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Фонари на улицах и в парках</w:t>
            </w:r>
            <w:proofErr w:type="gramStart"/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акими бывают фонари. Форму фонарей тоже создает художник. Образы фонарей: праздничный, торжественный, лирический и т. д. Фонари на улицах городов как украшение города. Изображение или конструирование формы фонаря из бумаги.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Витрины магазинов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Роль художника в создании витрин, рекламы. Проект оформления витрины любого магазина (по выбору детей).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 xml:space="preserve">      При наличии дополнительного времени можно сделать групповые объемные макеты.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Транспорт в городе</w:t>
            </w:r>
            <w:proofErr w:type="gramStart"/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создании форм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Что сделал художник на улицах моего города (села)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Опять должен возникнуть вопрос: «Что было бы, если бы Братья-Мастера ни к чему не прикасались на улицах нашего города?» На этом уроке из отдельных работ создается одно или несколько коллективных панно: это может быть панорама улицы, района — из нескольких склеенных в полосу рисунков в виде диорамы. Здесь можно </w:t>
            </w:r>
            <w:proofErr w:type="gramStart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разместить ограды</w:t>
            </w:r>
            <w:proofErr w:type="gramEnd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 фонари, транспорт. Дополняется диорама фигурами людей, плоскими вырезками деревьев и кустов. Можно играть в экскурсоводов и журналистов. Экскурсоводы рассказывают о своем городе, о роли художников, которые создают художественный облик города.</w:t>
            </w:r>
          </w:p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Художник и зрелище (10 ч) </w:t>
            </w:r>
          </w:p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 зрелищных искусствах Братья-Мастера принимали участие с древних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времен. Но и сегодня их роль незаменима. По усмотрению педагога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конце, на обобщающем уроке, можно устроить театрализованное представление.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Театральные маски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Маски разных времен и народов. Древние народные маски, театральные маски, маски на празднике.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 xml:space="preserve">      Конструирование выразительных острохарактерных масок.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Художник в театре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Вымысел </w:t>
            </w:r>
            <w:proofErr w:type="gramStart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</w:t>
            </w:r>
            <w:proofErr w:type="gramEnd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правда театра. Праздник в театре. Декорации и костюмы персонажей. Театр на столе. Создание макета декораций спектакля.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Театр кукол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ее конструкция и украшение. Создание куклы на уроке.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Театральный занавес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Роль занавеса в театре. Занавес и образ спектакля. Создание эскиза занавеса к спектаклю (коллективная работа 2—4 человек).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Афиша, плакат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Значение афиши. Образ спектакля и его выражение в афише. Шрифт, изображение в афише. Создание эскиза плаката-афиши к спектаклю.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Художник и цирк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Роль художника в цирке. Образ радостного и таинственного зрелища. Изображение циркового представления и его персонажей.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Как художники помогают сделать праздник. Художник и зрелище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(обобщение темы)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Праздник в городе. Мастера Изображения, Украшения и Постройки помогают создать праздник. Выполнение эскиза украшения города к празднику. Организация в классе выставки всех работ по теме. Замечательно, если удастся сделать спектакль и пригласить гостей — родителей, детей.</w:t>
            </w:r>
          </w:p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Художник и музей (7 ч) </w:t>
            </w:r>
          </w:p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Познакомившись с ролью художника в нашей повседневной жизни, с разными прикладными формами искусства, мы завершаем год темой об искусстве, произведения которого хранятся в музеях. Каждый город может гордиться своими музеями. Музеи Москвы, Санкт-Петербурга, других городов России — хранители великих произведений русского и мирового искусства. И к этим шедеврам каждый ребенок должен прикоснуться и научиться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 — Третьяковская галерея, и о ней в первую очередь нужно рассказать. Огромную роль сегодня играют Эрмитаж, Русский музей — центры международных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художественных связей. И есть много малых, но интересных музеев и выставочных залов.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Однако тема «Музеи» шире. Бывают не только музеи искусства, но и музеи других сторон человеческой культуры. Бывают и домашние музеи в виде семейных альбомов, рассказывающих об истории семьи, музеи просто личных памятных вещей. Они тоже часть нашей культуры. Братья-Мастера помогают в грамотной организации таких музеев.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Музеи в жизни города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Разнообразие музеев. Роль художника в организации экспозиции. Крупнейшие художественные музеи: Третьяковская галерея, Музей изобразительных искусств им. А. С. Пушкина, Эрмитаж, Русский музей; музеи родного города.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Произведения искусства, которые хранятся в этих </w:t>
            </w:r>
            <w:proofErr w:type="gramStart"/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музеях</w:t>
            </w:r>
            <w:proofErr w:type="gramEnd"/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Что такое картина. Картина-натюрморт. Жанр натюрморта. Натюрморт как рассказ о человеке. Изображение натюрморта по представлению, выражение настроения.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Картина-пейзаж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Знакомство со знаменитыми пейзажами И. Левитана, А. </w:t>
            </w:r>
            <w:proofErr w:type="spellStart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Саврасова</w:t>
            </w:r>
            <w:proofErr w:type="spellEnd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Н. Рериха, А. Куинджи, В. Ван Гога, К. </w:t>
            </w:r>
            <w:proofErr w:type="spellStart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Коро</w:t>
            </w:r>
            <w:proofErr w:type="spellEnd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 xml:space="preserve">      Дети должны вспомнить, какое настроение можно выразить холодными и теплыми, глухими и звонкими цветами, что может получиться при их смешении. 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Картина-портрет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Знакомство с жанром портрета. Изображение портрета по памяти или по представлению (портрет подруги, друга).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В музеях хранятся скульптуры известных мастеров</w:t>
            </w:r>
            <w:proofErr w:type="gramStart"/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</w:t>
            </w:r>
            <w:proofErr w:type="gramEnd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чимся смотреть скульптуру. Скульптура в музее и на улице. Скульптуры-памятники. Парковая скульптура. Лепка фигуры человека или животного (в движении) для парковой скульптуры.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Исторические картины и картины бытового жанра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      Знакомство с произведениями исторического и бытового жанров. Изображение по представлению исторического события (на тему русской былинной истории или истории Средневековья) или изображение своей повседневной жизни (завтрак в семье, игра и т. д.).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>      </w:t>
            </w:r>
            <w:r w:rsidRPr="005D182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Музеи сохраняют историю художественной культуры, творения великих художников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(обобщение темы)</w:t>
            </w: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  <w:t xml:space="preserve">      «Экскурсия» по выставке лучших работ за год. Праздник искусств по своему собственному сценарию. Подведение итогов на </w:t>
            </w:r>
            <w:proofErr w:type="gramStart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тему</w:t>
            </w:r>
            <w:proofErr w:type="gramEnd"/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«Какова роль художника в жизни каждого человека».</w:t>
            </w:r>
          </w:p>
        </w:tc>
      </w:tr>
      <w:tr w:rsidR="00180740" w:rsidRPr="005D1822" w:rsidTr="005D1822">
        <w:tc>
          <w:tcPr>
            <w:tcW w:w="9312" w:type="dxa"/>
          </w:tcPr>
          <w:p w:rsidR="00180740" w:rsidRPr="005D1822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 класс</w:t>
            </w:r>
          </w:p>
        </w:tc>
      </w:tr>
      <w:tr w:rsidR="00180740" w:rsidRPr="005D1822" w:rsidTr="005D1822">
        <w:tc>
          <w:tcPr>
            <w:tcW w:w="9312" w:type="dxa"/>
          </w:tcPr>
          <w:p w:rsidR="00180740" w:rsidRPr="005D1822" w:rsidRDefault="00180740" w:rsidP="00180740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Каждый народ-художник (изображение, украшение,  постройка в творчестве народов всей земли)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  <w:r w:rsidRPr="005D18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Истоки родного искусства – 8 час.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Пейзаж родной земли.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Красота природы в произведениях русской живописи.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— деревянный мир.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Украшения избы и их значение.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Красота человека.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русского человека в произведениях художников.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Календарные праздники.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Народные праздники (обобщение темы).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Древние города нашей Земли – 7 час.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Родной угол.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Древние соборы.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Города Русской земли.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Древнерусские воины-защитники.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Новгород. Псков. Владимир и Суздаль. Москва.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Узорочье теремов.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 в теремных палатах (обобщение темы).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Каждый народ — художник- 11 час.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Страна Восходящего солнца.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художественной культуры Японии.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женской красоты.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Народы гор и степей.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Юрта как произведение архитектуры.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Города в пустыне.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Древняя Эллада.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Мифологические представления Древней Греции.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Европейские города Средневековья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готического храма.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Многообразие художественных культур в мире (обобщение темы).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Искусство объединяет народы – 8 час.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Материнство.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Богоматери в русском и западноевропейском искусстве.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Мудрость старости.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Сопереживание.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Герои - защитники.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Героическая тема в искусстве разных народов.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Юность и надежды.</w:t>
            </w:r>
          </w:p>
          <w:p w:rsidR="00180740" w:rsidRPr="005D1822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Искусство народов мира (обобщение темы).</w:t>
            </w:r>
          </w:p>
        </w:tc>
      </w:tr>
    </w:tbl>
    <w:p w:rsidR="00180740" w:rsidRPr="005D1822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5D1822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</w:pPr>
    </w:p>
    <w:p w:rsidR="005D1822" w:rsidRDefault="005D1822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D1822" w:rsidRDefault="005D1822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D1822" w:rsidRDefault="005D1822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D1822" w:rsidRDefault="005D1822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5D1822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D18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3) Тематическое планирование с указанием количества часов, отводимых на освоение каждой темы.</w:t>
      </w:r>
    </w:p>
    <w:p w:rsidR="00180740" w:rsidRPr="005D1822" w:rsidRDefault="00180740" w:rsidP="00180740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80740" w:rsidRPr="005D1822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93"/>
        <w:gridCol w:w="6066"/>
        <w:gridCol w:w="2712"/>
      </w:tblGrid>
      <w:tr w:rsidR="00180740" w:rsidRPr="005D1822" w:rsidTr="00D377D2">
        <w:tc>
          <w:tcPr>
            <w:tcW w:w="793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6066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Содержание программного материала</w:t>
            </w:r>
          </w:p>
        </w:tc>
        <w:tc>
          <w:tcPr>
            <w:tcW w:w="2712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80740" w:rsidRPr="005D1822" w:rsidTr="00D377D2">
        <w:tc>
          <w:tcPr>
            <w:tcW w:w="9571" w:type="dxa"/>
            <w:gridSpan w:val="3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 класс</w:t>
            </w:r>
          </w:p>
        </w:tc>
      </w:tr>
      <w:tr w:rsidR="00180740" w:rsidRPr="005D1822" w:rsidTr="00D377D2">
        <w:tc>
          <w:tcPr>
            <w:tcW w:w="793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66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 изображаешь. Знакомство с Мастером Изображения.</w:t>
            </w:r>
          </w:p>
        </w:tc>
        <w:tc>
          <w:tcPr>
            <w:tcW w:w="2712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 ч</w:t>
            </w:r>
          </w:p>
        </w:tc>
      </w:tr>
      <w:tr w:rsidR="00180740" w:rsidRPr="005D1822" w:rsidTr="00D377D2">
        <w:tc>
          <w:tcPr>
            <w:tcW w:w="793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66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 украшаешь. Знакомство с Мастером Украшения.</w:t>
            </w:r>
          </w:p>
        </w:tc>
        <w:tc>
          <w:tcPr>
            <w:tcW w:w="2712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 ч</w:t>
            </w:r>
          </w:p>
        </w:tc>
      </w:tr>
      <w:tr w:rsidR="00180740" w:rsidRPr="005D1822" w:rsidTr="00D377D2">
        <w:tc>
          <w:tcPr>
            <w:tcW w:w="793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66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 строишь. Знакомство с Мастером Постройки.</w:t>
            </w:r>
          </w:p>
        </w:tc>
        <w:tc>
          <w:tcPr>
            <w:tcW w:w="2712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 ч</w:t>
            </w:r>
          </w:p>
        </w:tc>
      </w:tr>
      <w:tr w:rsidR="00180740" w:rsidRPr="005D1822" w:rsidTr="00D377D2">
        <w:tc>
          <w:tcPr>
            <w:tcW w:w="793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66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Изображение, украшение, постройка всегда помогают друг другу.</w:t>
            </w:r>
          </w:p>
        </w:tc>
        <w:tc>
          <w:tcPr>
            <w:tcW w:w="2712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 ч</w:t>
            </w:r>
          </w:p>
        </w:tc>
      </w:tr>
      <w:tr w:rsidR="00180740" w:rsidRPr="005D1822" w:rsidTr="00D377D2">
        <w:tc>
          <w:tcPr>
            <w:tcW w:w="793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66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Выставка детских работ.</w:t>
            </w:r>
          </w:p>
        </w:tc>
        <w:tc>
          <w:tcPr>
            <w:tcW w:w="2712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 ч</w:t>
            </w:r>
          </w:p>
        </w:tc>
      </w:tr>
      <w:tr w:rsidR="00180740" w:rsidRPr="005D1822" w:rsidTr="00D377D2">
        <w:tc>
          <w:tcPr>
            <w:tcW w:w="793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6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Итого </w:t>
            </w:r>
          </w:p>
        </w:tc>
        <w:tc>
          <w:tcPr>
            <w:tcW w:w="2712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 часа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804"/>
        <w:gridCol w:w="2233"/>
      </w:tblGrid>
      <w:tr w:rsidR="00180740" w:rsidRPr="005D1822" w:rsidTr="00D377D2">
        <w:tc>
          <w:tcPr>
            <w:tcW w:w="9571" w:type="dxa"/>
            <w:gridSpan w:val="3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  класс</w:t>
            </w:r>
          </w:p>
        </w:tc>
      </w:tr>
      <w:tr w:rsidR="00180740" w:rsidRPr="005D1822" w:rsidTr="00D377D2">
        <w:tc>
          <w:tcPr>
            <w:tcW w:w="534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Чем  и  как  работают  художники?</w:t>
            </w:r>
          </w:p>
        </w:tc>
        <w:tc>
          <w:tcPr>
            <w:tcW w:w="2233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180740" w:rsidRPr="005D1822" w:rsidTr="00D377D2">
        <w:tc>
          <w:tcPr>
            <w:tcW w:w="534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Мы  изображаем,  украшаем,  строим.</w:t>
            </w:r>
          </w:p>
        </w:tc>
        <w:tc>
          <w:tcPr>
            <w:tcW w:w="2233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180740" w:rsidRPr="005D1822" w:rsidTr="00D377D2">
        <w:tc>
          <w:tcPr>
            <w:tcW w:w="534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  чём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180740" w:rsidRPr="005D1822" w:rsidTr="00D377D2">
        <w:tc>
          <w:tcPr>
            <w:tcW w:w="534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180740" w:rsidRPr="005D1822" w:rsidTr="00D377D2">
        <w:tc>
          <w:tcPr>
            <w:tcW w:w="9571" w:type="dxa"/>
            <w:gridSpan w:val="3"/>
            <w:shd w:val="clear" w:color="auto" w:fill="auto"/>
          </w:tcPr>
          <w:p w:rsidR="00180740" w:rsidRPr="005D1822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Итого                                                                                                            34               </w:t>
            </w:r>
          </w:p>
        </w:tc>
      </w:tr>
    </w:tbl>
    <w:tbl>
      <w:tblPr>
        <w:tblStyle w:val="a3"/>
        <w:tblW w:w="0" w:type="auto"/>
        <w:tblLook w:val="04A0"/>
      </w:tblPr>
      <w:tblGrid>
        <w:gridCol w:w="1028"/>
        <w:gridCol w:w="5286"/>
        <w:gridCol w:w="3257"/>
      </w:tblGrid>
      <w:tr w:rsidR="00180740" w:rsidRPr="005D1822" w:rsidTr="00D377D2">
        <w:tc>
          <w:tcPr>
            <w:tcW w:w="9571" w:type="dxa"/>
            <w:gridSpan w:val="3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 класс</w:t>
            </w:r>
          </w:p>
        </w:tc>
      </w:tr>
      <w:tr w:rsidR="00180740" w:rsidRPr="005D1822" w:rsidTr="00D377D2">
        <w:tc>
          <w:tcPr>
            <w:tcW w:w="1028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86" w:type="dxa"/>
          </w:tcPr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Вводный урок.</w:t>
            </w:r>
          </w:p>
        </w:tc>
        <w:tc>
          <w:tcPr>
            <w:tcW w:w="3257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0740" w:rsidRPr="005D1822" w:rsidTr="00D377D2">
        <w:tc>
          <w:tcPr>
            <w:tcW w:w="1028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86" w:type="dxa"/>
          </w:tcPr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Искусство в твоём доме.</w:t>
            </w:r>
          </w:p>
        </w:tc>
        <w:tc>
          <w:tcPr>
            <w:tcW w:w="3257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180740" w:rsidRPr="005D1822" w:rsidTr="00D377D2">
        <w:tc>
          <w:tcPr>
            <w:tcW w:w="1028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86" w:type="dxa"/>
          </w:tcPr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Искусство на улицах твоего города.</w:t>
            </w:r>
          </w:p>
        </w:tc>
        <w:tc>
          <w:tcPr>
            <w:tcW w:w="3257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180740" w:rsidRPr="005D1822" w:rsidTr="00D377D2">
        <w:tc>
          <w:tcPr>
            <w:tcW w:w="1028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86" w:type="dxa"/>
          </w:tcPr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Художник и зрелище.</w:t>
            </w:r>
          </w:p>
        </w:tc>
        <w:tc>
          <w:tcPr>
            <w:tcW w:w="3257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180740" w:rsidRPr="005D1822" w:rsidTr="00D377D2">
        <w:tc>
          <w:tcPr>
            <w:tcW w:w="1028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86" w:type="dxa"/>
          </w:tcPr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Художник и музей.</w:t>
            </w:r>
          </w:p>
        </w:tc>
        <w:tc>
          <w:tcPr>
            <w:tcW w:w="3257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180740" w:rsidRPr="005D1822" w:rsidTr="00D377D2">
        <w:tc>
          <w:tcPr>
            <w:tcW w:w="1028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86" w:type="dxa"/>
          </w:tcPr>
          <w:p w:rsidR="00180740" w:rsidRPr="005D1822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3257" w:type="dxa"/>
          </w:tcPr>
          <w:p w:rsidR="00180740" w:rsidRPr="005D1822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18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</w:tbl>
    <w:tbl>
      <w:tblPr>
        <w:tblW w:w="95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3"/>
        <w:gridCol w:w="6086"/>
        <w:gridCol w:w="2211"/>
      </w:tblGrid>
      <w:tr w:rsidR="00180740" w:rsidRPr="005D1822" w:rsidTr="00D377D2">
        <w:trPr>
          <w:trHeight w:val="300"/>
          <w:tblCellSpacing w:w="0" w:type="dxa"/>
        </w:trPr>
        <w:tc>
          <w:tcPr>
            <w:tcW w:w="9540" w:type="dxa"/>
            <w:gridSpan w:val="3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202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 класс</w:t>
            </w:r>
          </w:p>
        </w:tc>
      </w:tr>
      <w:tr w:rsidR="00180740" w:rsidRPr="005D1822" w:rsidTr="00D377D2">
        <w:trPr>
          <w:trHeight w:val="28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Искусство нашего народа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</w:t>
            </w:r>
          </w:p>
        </w:tc>
      </w:tr>
      <w:tr w:rsidR="00180740" w:rsidRPr="005D1822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Искусство разных народов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 </w:t>
            </w:r>
          </w:p>
        </w:tc>
      </w:tr>
      <w:tr w:rsidR="00180740" w:rsidRPr="005D1822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Каждый народ Земли - художник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 </w:t>
            </w:r>
          </w:p>
        </w:tc>
      </w:tr>
      <w:tr w:rsidR="00180740" w:rsidRPr="005D1822" w:rsidTr="00D377D2">
        <w:trPr>
          <w:trHeight w:val="31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Представление народов о духовной красоте человека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</w:t>
            </w:r>
          </w:p>
        </w:tc>
      </w:tr>
      <w:tr w:rsidR="00180740" w:rsidRPr="005D1822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5D1822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</w:tbl>
    <w:p w:rsidR="00180740" w:rsidRPr="005D1822" w:rsidRDefault="00180740" w:rsidP="0018074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0740" w:rsidRPr="005D1822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60B81" w:rsidRPr="005D1822" w:rsidRDefault="00D60B81">
      <w:pPr>
        <w:rPr>
          <w:sz w:val="28"/>
          <w:szCs w:val="28"/>
        </w:rPr>
      </w:pPr>
    </w:p>
    <w:sectPr w:rsidR="00D60B81" w:rsidRPr="005D1822" w:rsidSect="005D182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E33" w:rsidRDefault="00534E33" w:rsidP="00180740">
      <w:pPr>
        <w:spacing w:after="0" w:line="240" w:lineRule="auto"/>
      </w:pPr>
      <w:r>
        <w:separator/>
      </w:r>
    </w:p>
  </w:endnote>
  <w:endnote w:type="continuationSeparator" w:id="0">
    <w:p w:rsidR="00534E33" w:rsidRDefault="00534E33" w:rsidP="0018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E33" w:rsidRDefault="00534E33" w:rsidP="00180740">
      <w:pPr>
        <w:spacing w:after="0" w:line="240" w:lineRule="auto"/>
      </w:pPr>
      <w:r>
        <w:separator/>
      </w:r>
    </w:p>
  </w:footnote>
  <w:footnote w:type="continuationSeparator" w:id="0">
    <w:p w:rsidR="00534E33" w:rsidRDefault="00534E33" w:rsidP="00180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40" w:rsidRPr="00180740" w:rsidRDefault="00180740" w:rsidP="00180740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06C"/>
    <w:multiLevelType w:val="multilevel"/>
    <w:tmpl w:val="969A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57A14"/>
    <w:multiLevelType w:val="hybridMultilevel"/>
    <w:tmpl w:val="3354A092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F73A0"/>
    <w:multiLevelType w:val="multilevel"/>
    <w:tmpl w:val="1254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9C7FF2"/>
    <w:multiLevelType w:val="multilevel"/>
    <w:tmpl w:val="8B2A4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072400"/>
    <w:multiLevelType w:val="multilevel"/>
    <w:tmpl w:val="87A6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17F3C"/>
    <w:multiLevelType w:val="multilevel"/>
    <w:tmpl w:val="E3C0B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3F7245"/>
    <w:multiLevelType w:val="multilevel"/>
    <w:tmpl w:val="0312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607AC5"/>
    <w:multiLevelType w:val="hybridMultilevel"/>
    <w:tmpl w:val="45786486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21418F"/>
    <w:multiLevelType w:val="hybridMultilevel"/>
    <w:tmpl w:val="B49A1E3A"/>
    <w:lvl w:ilvl="0" w:tplc="B1EAE9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2626E7"/>
    <w:multiLevelType w:val="multilevel"/>
    <w:tmpl w:val="595C9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740"/>
    <w:rsid w:val="00180740"/>
    <w:rsid w:val="00303B38"/>
    <w:rsid w:val="00534E33"/>
    <w:rsid w:val="005D1822"/>
    <w:rsid w:val="00615082"/>
    <w:rsid w:val="00985FF7"/>
    <w:rsid w:val="00D60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740"/>
  </w:style>
  <w:style w:type="paragraph" w:styleId="a6">
    <w:name w:val="footer"/>
    <w:basedOn w:val="a"/>
    <w:link w:val="a7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740"/>
  </w:style>
  <w:style w:type="paragraph" w:styleId="a6">
    <w:name w:val="footer"/>
    <w:basedOn w:val="a"/>
    <w:link w:val="a7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7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7406</Words>
  <Characters>42219</Characters>
  <Application>Microsoft Office Word</Application>
  <DocSecurity>0</DocSecurity>
  <Lines>351</Lines>
  <Paragraphs>99</Paragraphs>
  <ScaleCrop>false</ScaleCrop>
  <Company/>
  <LinksUpToDate>false</LinksUpToDate>
  <CharactersWithSpaces>49526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SPecialiST</cp:lastModifiedBy>
  <cp:revision>3</cp:revision>
  <dcterms:created xsi:type="dcterms:W3CDTF">2017-10-12T07:46:00Z</dcterms:created>
  <dcterms:modified xsi:type="dcterms:W3CDTF">2018-09-28T12:59:00Z</dcterms:modified>
</cp:coreProperties>
</file>